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bookmarkStart w:id="0" w:name="_GoBack"/>
      <w:bookmarkEnd w:id="0"/>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371027">
        <w:rPr>
          <w:rFonts w:ascii="Arial" w:hAnsi="Arial" w:cs="Arial"/>
          <w:b/>
          <w:caps/>
          <w:sz w:val="16"/>
          <w:szCs w:val="16"/>
        </w:rPr>
        <w:t>7</w:t>
      </w:r>
      <w:r w:rsidR="00167094">
        <w:rPr>
          <w:rFonts w:ascii="Arial" w:hAnsi="Arial" w:cs="Arial"/>
          <w:b/>
          <w:caps/>
          <w:sz w:val="16"/>
          <w:szCs w:val="16"/>
        </w:rPr>
        <w:t>2</w:t>
      </w:r>
      <w:r w:rsidR="00EA7BAF" w:rsidRPr="00E81483">
        <w:rPr>
          <w:rFonts w:ascii="Arial" w:hAnsi="Arial" w:cs="Arial"/>
          <w:b/>
          <w:caps/>
          <w:sz w:val="16"/>
          <w:szCs w:val="16"/>
        </w:rPr>
        <w:t>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167094"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p w:rsidR="00167094" w:rsidRDefault="00167094" w:rsidP="00167094">
      <w:pPr>
        <w:tabs>
          <w:tab w:val="left" w:pos="426"/>
        </w:tabs>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CC0A7F" w:rsidRDefault="00371027"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724</w:t>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Default="00371027" w:rsidP="00C428BB">
            <w:pPr>
              <w:suppressAutoHyphens/>
              <w:jc w:val="center"/>
              <w:rPr>
                <w:rFonts w:ascii="Arial" w:hAnsi="Arial" w:cs="Arial"/>
                <w:sz w:val="18"/>
                <w:szCs w:val="18"/>
                <w:lang w:val="en-US"/>
              </w:rPr>
            </w:pPr>
            <w:r>
              <w:object w:dxaOrig="8805" w:dyaOrig="1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37.5pt" o:ole="">
                  <v:imagedata r:id="rId5" o:title=""/>
                </v:shape>
                <o:OLEObject Type="Embed" ProgID="PBrush" ShapeID="_x0000_i1025" DrawAspect="Content" ObjectID="_1775381088" r:id="rId6"/>
              </w:object>
            </w:r>
          </w:p>
        </w:tc>
      </w:tr>
      <w:tr w:rsidR="00371027" w:rsidRPr="00BB497A" w:rsidTr="00371027">
        <w:trPr>
          <w:jc w:val="center"/>
        </w:trPr>
        <w:tc>
          <w:tcPr>
            <w:tcW w:w="5000" w:type="pct"/>
            <w:tcBorders>
              <w:top w:val="single" w:sz="12" w:space="0" w:color="auto"/>
              <w:left w:val="single" w:sz="12" w:space="0" w:color="auto"/>
              <w:right w:val="single" w:sz="12" w:space="0" w:color="auto"/>
            </w:tcBorders>
          </w:tcPr>
          <w:p w:rsidR="00371027" w:rsidRPr="00677B03" w:rsidRDefault="00371027" w:rsidP="00C428BB">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сетка; 4 – фиксаторы; 5 – крышка; 6 – гайка; 7 – </w:t>
            </w:r>
            <w:proofErr w:type="spellStart"/>
            <w:r>
              <w:rPr>
                <w:rFonts w:ascii="Arial" w:hAnsi="Arial" w:cs="Arial"/>
                <w:sz w:val="18"/>
                <w:szCs w:val="18"/>
              </w:rPr>
              <w:t>распаячная</w:t>
            </w:r>
            <w:proofErr w:type="spellEnd"/>
            <w:r>
              <w:rPr>
                <w:rFonts w:ascii="Arial" w:hAnsi="Arial" w:cs="Arial"/>
                <w:sz w:val="18"/>
                <w:szCs w:val="18"/>
              </w:rPr>
              <w:t xml:space="preserve"> коробка; 8 – саморезы.</w:t>
            </w:r>
          </w:p>
        </w:tc>
      </w:tr>
    </w:tbl>
    <w:p w:rsidR="00371027" w:rsidRDefault="00371027" w:rsidP="00371027">
      <w:pPr>
        <w:tabs>
          <w:tab w:val="left" w:pos="426"/>
        </w:tabs>
        <w:suppressAutoHyphens/>
        <w:jc w:val="both"/>
        <w:rPr>
          <w:rFonts w:ascii="Arial" w:hAnsi="Arial" w:cs="Arial"/>
          <w:b/>
          <w:sz w:val="16"/>
          <w:szCs w:val="16"/>
        </w:rPr>
      </w:pPr>
      <w:r>
        <w:rPr>
          <w:rFonts w:ascii="Arial" w:hAnsi="Arial" w:cs="Arial"/>
          <w:b/>
          <w:sz w:val="16"/>
          <w:szCs w:val="16"/>
        </w:rPr>
        <w:t>Технические характеристики:</w:t>
      </w:r>
    </w:p>
    <w:tbl>
      <w:tblPr>
        <w:tblStyle w:val="a5"/>
        <w:tblW w:w="0" w:type="auto"/>
        <w:tblLook w:val="04A0" w:firstRow="1" w:lastRow="0" w:firstColumn="1" w:lastColumn="0" w:noHBand="0" w:noVBand="1"/>
      </w:tblPr>
      <w:tblGrid>
        <w:gridCol w:w="5228"/>
        <w:gridCol w:w="5228"/>
      </w:tblGrid>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Наименование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lang w:val="en-US"/>
              </w:rPr>
              <w:t>PL</w:t>
            </w:r>
            <w:r>
              <w:rPr>
                <w:rFonts w:ascii="Arial" w:hAnsi="Arial" w:cs="Arial"/>
                <w:sz w:val="16"/>
                <w:szCs w:val="16"/>
              </w:rPr>
              <w:t>72</w:t>
            </w:r>
            <w:r w:rsidRPr="00E81483">
              <w:rPr>
                <w:rFonts w:ascii="Arial" w:hAnsi="Arial" w:cs="Arial"/>
                <w:sz w:val="16"/>
                <w:szCs w:val="16"/>
              </w:rPr>
              <w:t>4</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230В/50Гц</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Источник света</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60Вт/20Вт/10Вт</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Патрон</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Е27</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371027" w:rsidTr="00E06941">
        <w:tc>
          <w:tcPr>
            <w:tcW w:w="5228" w:type="dxa"/>
          </w:tcPr>
          <w:p w:rsidR="00371027" w:rsidRPr="00E81483" w:rsidRDefault="00371027" w:rsidP="00371027">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5228" w:type="dxa"/>
            <w:vAlign w:val="center"/>
          </w:tcPr>
          <w:p w:rsidR="00371027" w:rsidRPr="00E81483" w:rsidRDefault="00371027" w:rsidP="00371027">
            <w:pPr>
              <w:suppressAutoHyphens/>
              <w:jc w:val="center"/>
              <w:rPr>
                <w:rFonts w:ascii="Arial" w:hAnsi="Arial" w:cs="Arial"/>
                <w:sz w:val="16"/>
                <w:szCs w:val="16"/>
                <w:lang w:val="en-US"/>
              </w:rPr>
            </w:pPr>
            <w:r w:rsidRPr="00E81483">
              <w:rPr>
                <w:rFonts w:ascii="Arial" w:hAnsi="Arial" w:cs="Arial"/>
                <w:sz w:val="16"/>
                <w:szCs w:val="16"/>
                <w:lang w:val="en-US"/>
              </w:rPr>
              <w:t>I</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-50°...+50°С</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У1</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Не более 90%</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корпуса</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Кованое</w:t>
            </w:r>
            <w:r w:rsidRPr="00E81483">
              <w:rPr>
                <w:rFonts w:ascii="Arial" w:hAnsi="Arial" w:cs="Arial"/>
                <w:sz w:val="16"/>
                <w:szCs w:val="16"/>
              </w:rPr>
              <w:t xml:space="preserve"> железо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5228" w:type="dxa"/>
            <w:vAlign w:val="center"/>
          </w:tcPr>
          <w:p w:rsidR="00371027" w:rsidRPr="00E81483" w:rsidRDefault="00371027" w:rsidP="00371027">
            <w:pPr>
              <w:suppressAutoHyphens/>
              <w:jc w:val="center"/>
              <w:rPr>
                <w:rFonts w:ascii="Arial" w:hAnsi="Arial" w:cs="Arial"/>
                <w:sz w:val="16"/>
                <w:szCs w:val="16"/>
              </w:rPr>
            </w:pPr>
            <w:r>
              <w:rPr>
                <w:rFonts w:ascii="Arial" w:hAnsi="Arial" w:cs="Arial"/>
                <w:sz w:val="16"/>
                <w:szCs w:val="16"/>
              </w:rPr>
              <w:t>С</w:t>
            </w:r>
            <w:r w:rsidRPr="00E81483">
              <w:rPr>
                <w:rFonts w:ascii="Arial" w:hAnsi="Arial" w:cs="Arial"/>
                <w:sz w:val="16"/>
                <w:szCs w:val="16"/>
              </w:rPr>
              <w:t>текло</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r w:rsidR="00371027" w:rsidTr="00E06941">
        <w:tc>
          <w:tcPr>
            <w:tcW w:w="5228" w:type="dxa"/>
          </w:tcPr>
          <w:p w:rsidR="00371027" w:rsidRPr="00E81483" w:rsidRDefault="00371027" w:rsidP="00371027">
            <w:pPr>
              <w:suppressAutoHyphens/>
              <w:jc w:val="both"/>
              <w:rPr>
                <w:rFonts w:ascii="Arial" w:hAnsi="Arial" w:cs="Arial"/>
                <w:sz w:val="16"/>
                <w:szCs w:val="16"/>
              </w:rPr>
            </w:pPr>
            <w:r w:rsidRPr="00E81483">
              <w:rPr>
                <w:rFonts w:ascii="Arial" w:hAnsi="Arial" w:cs="Arial"/>
                <w:sz w:val="16"/>
                <w:szCs w:val="16"/>
              </w:rPr>
              <w:t>Размер основания</w:t>
            </w:r>
          </w:p>
        </w:tc>
        <w:tc>
          <w:tcPr>
            <w:tcW w:w="5228" w:type="dxa"/>
            <w:vAlign w:val="center"/>
          </w:tcPr>
          <w:p w:rsidR="00371027" w:rsidRPr="00E81483" w:rsidRDefault="00371027" w:rsidP="00371027">
            <w:pPr>
              <w:suppressAutoHyphens/>
              <w:jc w:val="center"/>
              <w:rPr>
                <w:rFonts w:ascii="Arial" w:hAnsi="Arial" w:cs="Arial"/>
                <w:sz w:val="16"/>
                <w:szCs w:val="16"/>
              </w:rPr>
            </w:pPr>
            <w:r w:rsidRPr="00E81483">
              <w:rPr>
                <w:rFonts w:ascii="Arial" w:hAnsi="Arial" w:cs="Arial"/>
                <w:sz w:val="16"/>
                <w:szCs w:val="16"/>
              </w:rPr>
              <w:t>См. на упаковке</w:t>
            </w:r>
          </w:p>
        </w:tc>
      </w:tr>
    </w:tbl>
    <w:p w:rsidR="00371027" w:rsidRDefault="00371027" w:rsidP="00371027">
      <w:pPr>
        <w:tabs>
          <w:tab w:val="left" w:pos="426"/>
        </w:tabs>
        <w:suppressAutoHyphens/>
        <w:jc w:val="both"/>
        <w:rPr>
          <w:rFonts w:ascii="Arial" w:hAnsi="Arial" w:cs="Arial"/>
          <w:b/>
          <w:sz w:val="16"/>
          <w:szCs w:val="16"/>
        </w:rPr>
      </w:pPr>
    </w:p>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С</w:t>
      </w:r>
      <w:r w:rsidR="008F6D9B" w:rsidRPr="00E81483">
        <w:rPr>
          <w:rFonts w:ascii="Arial" w:hAnsi="Arial" w:cs="Arial"/>
          <w:sz w:val="16"/>
          <w:szCs w:val="16"/>
        </w:rPr>
        <w:t>ветильник</w:t>
      </w:r>
      <w:r w:rsidR="00DC5049" w:rsidRPr="00E81483">
        <w:rPr>
          <w:rFonts w:ascii="Arial" w:hAnsi="Arial" w:cs="Arial"/>
          <w:sz w:val="16"/>
          <w:szCs w:val="16"/>
        </w:rPr>
        <w:t>;</w:t>
      </w:r>
    </w:p>
    <w:p w:rsidR="00DC5049" w:rsidRPr="00E81483" w:rsidRDefault="00167094" w:rsidP="00E81483">
      <w:pPr>
        <w:numPr>
          <w:ilvl w:val="1"/>
          <w:numId w:val="1"/>
        </w:numPr>
        <w:tabs>
          <w:tab w:val="left" w:pos="426"/>
        </w:tabs>
        <w:suppressAutoHyphens/>
        <w:ind w:left="0" w:firstLine="0"/>
        <w:jc w:val="both"/>
        <w:rPr>
          <w:rFonts w:ascii="Arial" w:hAnsi="Arial" w:cs="Arial"/>
          <w:sz w:val="16"/>
          <w:szCs w:val="16"/>
        </w:rPr>
      </w:pPr>
      <w:r>
        <w:rPr>
          <w:rFonts w:ascii="Arial" w:hAnsi="Arial" w:cs="Arial"/>
          <w:sz w:val="16"/>
          <w:szCs w:val="16"/>
        </w:rPr>
        <w:t>И</w:t>
      </w:r>
      <w:r w:rsidR="008F6D9B" w:rsidRPr="00E81483">
        <w:rPr>
          <w:rFonts w:ascii="Arial" w:hAnsi="Arial" w:cs="Arial"/>
          <w:sz w:val="16"/>
          <w:szCs w:val="16"/>
        </w:rPr>
        <w:t>нструкция по эксплуатации</w:t>
      </w:r>
      <w:r w:rsidR="00DC5049" w:rsidRPr="00E81483">
        <w:rPr>
          <w:rFonts w:ascii="Arial" w:hAnsi="Arial" w:cs="Arial"/>
          <w:sz w:val="16"/>
          <w:szCs w:val="16"/>
        </w:rPr>
        <w:t>;</w:t>
      </w:r>
    </w:p>
    <w:p w:rsidR="008F6D9B" w:rsidRPr="00E81483" w:rsidRDefault="00167094" w:rsidP="00E81483">
      <w:pPr>
        <w:numPr>
          <w:ilvl w:val="1"/>
          <w:numId w:val="1"/>
        </w:numPr>
        <w:tabs>
          <w:tab w:val="left" w:pos="426"/>
        </w:tabs>
        <w:suppressAutoHyphens/>
        <w:ind w:left="0" w:firstLine="0"/>
        <w:jc w:val="both"/>
        <w:rPr>
          <w:rFonts w:ascii="Arial" w:hAnsi="Arial" w:cs="Arial"/>
          <w:sz w:val="16"/>
          <w:szCs w:val="16"/>
        </w:rPr>
      </w:pPr>
      <w:bookmarkStart w:id="1" w:name="_Hlk79677532"/>
      <w:r>
        <w:rPr>
          <w:rFonts w:ascii="Arial" w:hAnsi="Arial" w:cs="Arial"/>
          <w:sz w:val="16"/>
          <w:szCs w:val="16"/>
        </w:rPr>
        <w:t>К</w:t>
      </w:r>
      <w:r w:rsidR="008F6D9B" w:rsidRPr="00E81483">
        <w:rPr>
          <w:rFonts w:ascii="Arial" w:hAnsi="Arial" w:cs="Arial"/>
          <w:sz w:val="16"/>
          <w:szCs w:val="16"/>
        </w:rPr>
        <w:t>оробка упаковочная</w:t>
      </w:r>
      <w:bookmarkEnd w:id="1"/>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lastRenderedPageBreak/>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Используя размеры основания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847725" cy="815358"/>
            <wp:effectExtent l="0" t="0" r="0" b="381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srcRect t="10078"/>
                    <a:stretch/>
                  </pic:blipFill>
                  <pic:spPr bwMode="auto">
                    <a:xfrm>
                      <a:off x="0" y="0"/>
                      <a:ext cx="855781" cy="823106"/>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Закрепите основание светильника на монтажной поверхности.</w:t>
      </w:r>
    </w:p>
    <w:p w:rsidR="00371027" w:rsidRDefault="00371027"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7E245D" w:rsidP="00E81483">
      <w:pPr>
        <w:pStyle w:val="a4"/>
        <w:numPr>
          <w:ilvl w:val="0"/>
          <w:numId w:val="20"/>
        </w:numPr>
        <w:suppressAutoHyphens/>
        <w:spacing w:after="0" w:line="240" w:lineRule="auto"/>
        <w:rPr>
          <w:rFonts w:ascii="Arial" w:hAnsi="Arial" w:cs="Arial"/>
          <w:sz w:val="16"/>
          <w:szCs w:val="16"/>
        </w:rPr>
      </w:pPr>
      <w:r>
        <w:rPr>
          <w:rFonts w:ascii="Arial" w:hAnsi="Arial" w:cs="Arial"/>
          <w:sz w:val="16"/>
          <w:szCs w:val="16"/>
        </w:rPr>
        <w:t>Оденьте плафон светильника на основание и закрепите</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измерительного 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1B1A59" w:rsidP="00E81483">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E81483"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w:t>
      </w:r>
      <w:r w:rsidR="004C5505" w:rsidRPr="004C5505">
        <w:rPr>
          <w:rFonts w:ascii="Arial" w:hAnsi="Arial" w:cs="Arial"/>
          <w:sz w:val="16"/>
          <w:szCs w:val="16"/>
        </w:rPr>
        <w:t xml:space="preserve">Изготовитель: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Филиалы завода-изготовителя: «</w:t>
      </w:r>
      <w:proofErr w:type="spellStart"/>
      <w:r w:rsidR="004C5505" w:rsidRPr="004C5505">
        <w:rPr>
          <w:rFonts w:ascii="Arial" w:hAnsi="Arial" w:cs="Arial"/>
          <w:sz w:val="16"/>
          <w:szCs w:val="16"/>
        </w:rPr>
        <w:t>Ningbo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Yusing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Electronics</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LTD» </w:t>
      </w:r>
      <w:proofErr w:type="spellStart"/>
      <w:r w:rsidR="004C5505" w:rsidRPr="004C5505">
        <w:rPr>
          <w:rFonts w:ascii="Arial" w:hAnsi="Arial" w:cs="Arial"/>
          <w:sz w:val="16"/>
          <w:szCs w:val="16"/>
        </w:rPr>
        <w:t>Civil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Industrial</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Zone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Pugen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Village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Qiu’ai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Ningbo,China</w:t>
      </w:r>
      <w:proofErr w:type="spellEnd"/>
      <w:r w:rsidR="004C5505" w:rsidRPr="004C5505">
        <w:rPr>
          <w:rFonts w:ascii="Arial" w:hAnsi="Arial" w:cs="Arial"/>
          <w:sz w:val="16"/>
          <w:szCs w:val="16"/>
        </w:rPr>
        <w:t xml:space="preserve"> / ООО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Юсинг</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Электроникс</w:t>
      </w:r>
      <w:proofErr w:type="spellEnd"/>
      <w:r w:rsidR="004C5505" w:rsidRPr="004C5505">
        <w:rPr>
          <w:rFonts w:ascii="Arial" w:hAnsi="Arial" w:cs="Arial"/>
          <w:sz w:val="16"/>
          <w:szCs w:val="16"/>
        </w:rPr>
        <w:t xml:space="preserve"> Компания", зона </w:t>
      </w:r>
      <w:proofErr w:type="spellStart"/>
      <w:r w:rsidR="004C5505" w:rsidRPr="004C5505">
        <w:rPr>
          <w:rFonts w:ascii="Arial" w:hAnsi="Arial" w:cs="Arial"/>
          <w:sz w:val="16"/>
          <w:szCs w:val="16"/>
        </w:rPr>
        <w:t>Цивил</w:t>
      </w:r>
      <w:proofErr w:type="spellEnd"/>
      <w:r w:rsidR="004C5505" w:rsidRPr="004C5505">
        <w:rPr>
          <w:rFonts w:ascii="Arial" w:hAnsi="Arial" w:cs="Arial"/>
          <w:sz w:val="16"/>
          <w:szCs w:val="16"/>
        </w:rPr>
        <w:t xml:space="preserve">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MEKA </w:t>
      </w:r>
      <w:proofErr w:type="spellStart"/>
      <w:r w:rsidR="004C5505" w:rsidRPr="004C5505">
        <w:rPr>
          <w:rFonts w:ascii="Arial" w:hAnsi="Arial" w:cs="Arial"/>
          <w:sz w:val="16"/>
          <w:szCs w:val="16"/>
        </w:rPr>
        <w:t>Electric</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Co</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Ltd</w:t>
      </w:r>
      <w:proofErr w:type="spellEnd"/>
      <w:r w:rsidR="004C5505" w:rsidRPr="004C5505">
        <w:rPr>
          <w:rFonts w:ascii="Arial" w:hAnsi="Arial" w:cs="Arial"/>
          <w:sz w:val="16"/>
          <w:szCs w:val="16"/>
        </w:rPr>
        <w:t xml:space="preserve">» No.8 </w:t>
      </w:r>
      <w:proofErr w:type="spellStart"/>
      <w:r w:rsidR="004C5505" w:rsidRPr="004C5505">
        <w:rPr>
          <w:rFonts w:ascii="Arial" w:hAnsi="Arial" w:cs="Arial"/>
          <w:sz w:val="16"/>
          <w:szCs w:val="16"/>
        </w:rPr>
        <w:t>Canghai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Road</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Lihai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Town</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Binhai</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New</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City</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Shaoxing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Zheijiang</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Province</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China</w:t>
      </w:r>
      <w:proofErr w:type="spellEnd"/>
      <w:r w:rsidR="004C5505" w:rsidRPr="004C5505">
        <w:rPr>
          <w:rFonts w:ascii="Arial" w:hAnsi="Arial" w:cs="Arial"/>
          <w:sz w:val="16"/>
          <w:szCs w:val="16"/>
        </w:rPr>
        <w:t>/«</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МЕКА Электрик Ко., Лтд» №8 </w:t>
      </w:r>
      <w:proofErr w:type="spellStart"/>
      <w:r w:rsidR="004C5505" w:rsidRPr="004C5505">
        <w:rPr>
          <w:rFonts w:ascii="Arial" w:hAnsi="Arial" w:cs="Arial"/>
          <w:sz w:val="16"/>
          <w:szCs w:val="16"/>
        </w:rPr>
        <w:t>Цанхай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Роад</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Лихай</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Таун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Бинхай</w:t>
      </w:r>
      <w:proofErr w:type="spellEnd"/>
      <w:r w:rsidR="004C5505" w:rsidRPr="004C5505">
        <w:rPr>
          <w:rFonts w:ascii="Arial" w:hAnsi="Arial" w:cs="Arial"/>
          <w:sz w:val="16"/>
          <w:szCs w:val="16"/>
        </w:rPr>
        <w:t xml:space="preserve"> Нью Сити, </w:t>
      </w:r>
      <w:proofErr w:type="spellStart"/>
      <w:r w:rsidR="004C5505" w:rsidRPr="004C5505">
        <w:rPr>
          <w:rFonts w:ascii="Arial" w:hAnsi="Arial" w:cs="Arial"/>
          <w:sz w:val="16"/>
          <w:szCs w:val="16"/>
        </w:rPr>
        <w:t>Шаосин</w:t>
      </w:r>
      <w:proofErr w:type="spellEnd"/>
      <w:r w:rsidR="004C5505" w:rsidRPr="004C5505">
        <w:rPr>
          <w:rFonts w:ascii="Arial" w:hAnsi="Arial" w:cs="Arial"/>
          <w:sz w:val="16"/>
          <w:szCs w:val="16"/>
        </w:rPr>
        <w:t xml:space="preserve">, провинция </w:t>
      </w:r>
      <w:proofErr w:type="spellStart"/>
      <w:r w:rsidR="004C5505" w:rsidRPr="004C5505">
        <w:rPr>
          <w:rFonts w:ascii="Arial" w:hAnsi="Arial" w:cs="Arial"/>
          <w:sz w:val="16"/>
          <w:szCs w:val="16"/>
        </w:rPr>
        <w:t>Чжецзян</w:t>
      </w:r>
      <w:proofErr w:type="spellEnd"/>
      <w:r w:rsidR="004C5505" w:rsidRPr="004C5505">
        <w:rPr>
          <w:rFonts w:ascii="Arial" w:hAnsi="Arial" w:cs="Arial"/>
          <w:sz w:val="16"/>
          <w:szCs w:val="16"/>
        </w:rPr>
        <w:t xml:space="preserve">, Китай. Индастриал, населенный пункт </w:t>
      </w:r>
      <w:proofErr w:type="spellStart"/>
      <w:r w:rsidR="004C5505" w:rsidRPr="004C5505">
        <w:rPr>
          <w:rFonts w:ascii="Arial" w:hAnsi="Arial" w:cs="Arial"/>
          <w:sz w:val="16"/>
          <w:szCs w:val="16"/>
        </w:rPr>
        <w:t>Пуген</w:t>
      </w:r>
      <w:proofErr w:type="spellEnd"/>
      <w:r w:rsidR="004C5505" w:rsidRPr="004C5505">
        <w:rPr>
          <w:rFonts w:ascii="Arial" w:hAnsi="Arial" w:cs="Arial"/>
          <w:sz w:val="16"/>
          <w:szCs w:val="16"/>
        </w:rPr>
        <w:t xml:space="preserve">, </w:t>
      </w:r>
      <w:proofErr w:type="spellStart"/>
      <w:r w:rsidR="004C5505" w:rsidRPr="004C5505">
        <w:rPr>
          <w:rFonts w:ascii="Arial" w:hAnsi="Arial" w:cs="Arial"/>
          <w:sz w:val="16"/>
          <w:szCs w:val="16"/>
        </w:rPr>
        <w:t>Цюай</w:t>
      </w:r>
      <w:proofErr w:type="spellEnd"/>
      <w:r w:rsidR="004C5505" w:rsidRPr="004C5505">
        <w:rPr>
          <w:rFonts w:ascii="Arial" w:hAnsi="Arial" w:cs="Arial"/>
          <w:sz w:val="16"/>
          <w:szCs w:val="16"/>
        </w:rPr>
        <w:t xml:space="preserve">, г. </w:t>
      </w:r>
      <w:proofErr w:type="spellStart"/>
      <w:r w:rsidR="004C5505" w:rsidRPr="004C5505">
        <w:rPr>
          <w:rFonts w:ascii="Arial" w:hAnsi="Arial" w:cs="Arial"/>
          <w:sz w:val="16"/>
          <w:szCs w:val="16"/>
        </w:rPr>
        <w:t>Нингбо</w:t>
      </w:r>
      <w:proofErr w:type="spellEnd"/>
      <w:r w:rsidR="004C5505" w:rsidRPr="004C550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1483">
        <w:rPr>
          <w:rFonts w:ascii="Arial" w:hAnsi="Arial" w:cs="Arial"/>
          <w:sz w:val="16"/>
          <w:szCs w:val="16"/>
        </w:rPr>
        <w:t>.</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lastRenderedPageBreak/>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7670"/>
    <w:rsid w:val="000C7B30"/>
    <w:rsid w:val="000D546E"/>
    <w:rsid w:val="000E04B2"/>
    <w:rsid w:val="000E0963"/>
    <w:rsid w:val="000E2F11"/>
    <w:rsid w:val="00101E1B"/>
    <w:rsid w:val="00111357"/>
    <w:rsid w:val="00113BE8"/>
    <w:rsid w:val="001601E4"/>
    <w:rsid w:val="00167094"/>
    <w:rsid w:val="001727DB"/>
    <w:rsid w:val="00174DBC"/>
    <w:rsid w:val="00176303"/>
    <w:rsid w:val="00186F9D"/>
    <w:rsid w:val="001B1A59"/>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7102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C5505"/>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7C82"/>
    <w:rsid w:val="007A1859"/>
    <w:rsid w:val="007E245D"/>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1483"/>
    <w:rsid w:val="00E86A57"/>
    <w:rsid w:val="00E96492"/>
    <w:rsid w:val="00EA7BAF"/>
    <w:rsid w:val="00EB1914"/>
    <w:rsid w:val="00ED20E7"/>
    <w:rsid w:val="00F0468C"/>
    <w:rsid w:val="00F062AB"/>
    <w:rsid w:val="00F256D4"/>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7001</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2024-04-23T09:38:00Z</dcterms:created>
  <dcterms:modified xsi:type="dcterms:W3CDTF">2024-04-23T09:38:00Z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